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4" w:rsidRPr="00F024E7" w:rsidRDefault="00215574" w:rsidP="00F024E7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038847" wp14:editId="208FBBC0">
            <wp:extent cx="352425" cy="438150"/>
            <wp:effectExtent l="0" t="0" r="9525" b="0"/>
            <wp:docPr id="2" name="Obrázek 2" descr="TM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P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C0F" w:rsidRPr="00F024E7">
        <w:rPr>
          <w:sz w:val="28"/>
          <w:szCs w:val="28"/>
        </w:rPr>
        <w:t>OBEC</w:t>
      </w:r>
      <w:r w:rsidRPr="00F024E7">
        <w:rPr>
          <w:sz w:val="28"/>
          <w:szCs w:val="28"/>
        </w:rPr>
        <w:t xml:space="preserve"> </w:t>
      </w:r>
      <w:proofErr w:type="gramStart"/>
      <w:r w:rsidRPr="00F024E7">
        <w:rPr>
          <w:sz w:val="28"/>
          <w:szCs w:val="28"/>
        </w:rPr>
        <w:t>RUDICE,  687 32</w:t>
      </w:r>
      <w:proofErr w:type="gramEnd"/>
      <w:r w:rsidRPr="00F024E7">
        <w:rPr>
          <w:sz w:val="28"/>
          <w:szCs w:val="28"/>
        </w:rPr>
        <w:t xml:space="preserve"> p. Nezdenice, okr. Uh. Hradiště</w:t>
      </w:r>
    </w:p>
    <w:p w:rsidR="00215574" w:rsidRDefault="00215574" w:rsidP="00F024E7">
      <w:pPr>
        <w:jc w:val="both"/>
      </w:pPr>
    </w:p>
    <w:p w:rsidR="00F024E7" w:rsidRDefault="00F024E7" w:rsidP="00F024E7">
      <w:pPr>
        <w:jc w:val="both"/>
        <w:rPr>
          <w:b/>
        </w:rPr>
      </w:pPr>
      <w:r>
        <w:rPr>
          <w:b/>
        </w:rPr>
        <w:t>Výroční zpráva o poskytování informací podle zákona č. 106/1999 Sb. o svobodném přístupu k informacím, ve znění pozdějších předpisů za rok 2019</w:t>
      </w:r>
    </w:p>
    <w:p w:rsidR="00F024E7" w:rsidRDefault="00F024E7" w:rsidP="00F024E7">
      <w:pPr>
        <w:jc w:val="both"/>
        <w:rPr>
          <w:b/>
        </w:rPr>
      </w:pPr>
    </w:p>
    <w:p w:rsidR="00F024E7" w:rsidRDefault="00F024E7" w:rsidP="00F024E7">
      <w:pPr>
        <w:jc w:val="both"/>
      </w:pPr>
      <w:r>
        <w:t xml:space="preserve">V souladu s ustanovením § 18 zákona č. 106/1999 Sb. o svobodném přístupu k informacím, podle kterého každý povinný subjekt musí o své činnosti v oblasti poskytování informací předkládat zákonem stanovené </w:t>
      </w:r>
      <w:r>
        <w:t>údaje, předkládá obec Rudice</w:t>
      </w:r>
      <w:r>
        <w:t xml:space="preserve"> tuto „Výroční zpráv</w:t>
      </w:r>
      <w:r>
        <w:t>u za rok 2019</w:t>
      </w:r>
      <w:r>
        <w:t>“</w:t>
      </w:r>
    </w:p>
    <w:p w:rsidR="00F024E7" w:rsidRDefault="00F024E7" w:rsidP="00F024E7">
      <w:pPr>
        <w:jc w:val="both"/>
      </w:pPr>
    </w:p>
    <w:p w:rsidR="00F024E7" w:rsidRPr="00F024E7" w:rsidRDefault="00F024E7" w:rsidP="00F024E7">
      <w:pPr>
        <w:jc w:val="both"/>
        <w:rPr>
          <w:b/>
        </w:rPr>
      </w:pPr>
      <w:r>
        <w:t>a) počet písemn</w:t>
      </w:r>
      <w:r>
        <w:t xml:space="preserve">ě podaných žádostí o informace </w:t>
      </w:r>
      <w:r w:rsidRPr="00F024E7">
        <w:rPr>
          <w:b/>
        </w:rPr>
        <w:t>2</w:t>
      </w:r>
    </w:p>
    <w:p w:rsidR="00F024E7" w:rsidRDefault="00F024E7" w:rsidP="00F024E7">
      <w:pPr>
        <w:jc w:val="both"/>
      </w:pPr>
      <w:r>
        <w:t xml:space="preserve"> - vyřízené </w:t>
      </w:r>
      <w:proofErr w:type="gramStart"/>
      <w:r>
        <w:t xml:space="preserve">žádosti   </w:t>
      </w:r>
      <w:r w:rsidRPr="00F024E7">
        <w:rPr>
          <w:b/>
        </w:rPr>
        <w:t>2</w:t>
      </w:r>
      <w:proofErr w:type="gramEnd"/>
      <w:r>
        <w:t xml:space="preserve"> </w:t>
      </w:r>
    </w:p>
    <w:p w:rsidR="00F024E7" w:rsidRDefault="00F024E7" w:rsidP="00F024E7">
      <w:pPr>
        <w:jc w:val="both"/>
      </w:pPr>
      <w:r>
        <w:t xml:space="preserve">- odmítnuté žádosti </w:t>
      </w:r>
      <w:r w:rsidRPr="00F024E7">
        <w:rPr>
          <w:b/>
        </w:rPr>
        <w:t>0</w:t>
      </w:r>
      <w:r>
        <w:t xml:space="preserve"> </w:t>
      </w:r>
    </w:p>
    <w:p w:rsidR="00F024E7" w:rsidRDefault="00F024E7" w:rsidP="00F024E7">
      <w:pPr>
        <w:jc w:val="both"/>
      </w:pPr>
      <w:r>
        <w:t xml:space="preserve">- odložené </w:t>
      </w:r>
      <w:proofErr w:type="gramStart"/>
      <w:r>
        <w:t xml:space="preserve">žádostí </w:t>
      </w:r>
      <w:r>
        <w:t xml:space="preserve">  </w:t>
      </w:r>
      <w:r w:rsidRPr="00F024E7">
        <w:rPr>
          <w:b/>
        </w:rPr>
        <w:t>0</w:t>
      </w:r>
      <w:proofErr w:type="gramEnd"/>
      <w:r w:rsidRPr="00F024E7">
        <w:rPr>
          <w:b/>
        </w:rPr>
        <w:t xml:space="preserve"> </w:t>
      </w:r>
    </w:p>
    <w:p w:rsidR="00F024E7" w:rsidRDefault="00F024E7" w:rsidP="00F024E7">
      <w:pPr>
        <w:jc w:val="both"/>
      </w:pPr>
      <w:r>
        <w:t xml:space="preserve">b) počet podaný odvolání proti rozhodnutí 0 </w:t>
      </w:r>
    </w:p>
    <w:p w:rsidR="00F024E7" w:rsidRDefault="00F024E7" w:rsidP="00F024E7">
      <w:pPr>
        <w:jc w:val="both"/>
      </w:pPr>
      <w:r>
        <w:t>c) opis podstatných</w:t>
      </w:r>
      <w:r>
        <w:t xml:space="preserve"> částí každého rozsudku soudu, </w:t>
      </w:r>
      <w:r>
        <w:t>ve věci přezkoumání zákonnosti rozhodnutí o odmítnutí poskytnutí informace</w:t>
      </w:r>
      <w:r>
        <w:t xml:space="preserve"> 0</w:t>
      </w:r>
      <w:r>
        <w:t xml:space="preserve"> </w:t>
      </w:r>
    </w:p>
    <w:p w:rsidR="00F024E7" w:rsidRDefault="00F024E7" w:rsidP="00F024E7">
      <w:pPr>
        <w:jc w:val="both"/>
      </w:pPr>
      <w:r>
        <w:t>d) poskytnuté výhradní li</w:t>
      </w:r>
      <w:r>
        <w:t xml:space="preserve">cence a odůvodnění </w:t>
      </w:r>
      <w:proofErr w:type="gramStart"/>
      <w:r>
        <w:t xml:space="preserve">nezbytnosti </w:t>
      </w:r>
      <w:r>
        <w:t xml:space="preserve"> poskytnutí</w:t>
      </w:r>
      <w:proofErr w:type="gramEnd"/>
      <w:r>
        <w:t xml:space="preserve"> výhradní licence </w:t>
      </w:r>
      <w:r>
        <w:t xml:space="preserve"> 0</w:t>
      </w:r>
    </w:p>
    <w:p w:rsidR="00F024E7" w:rsidRDefault="00F024E7" w:rsidP="00F024E7">
      <w:pPr>
        <w:jc w:val="both"/>
      </w:pPr>
      <w:r>
        <w:t xml:space="preserve">e) počet stížností podaných dle § 16a zákona, včetně důvodů jejich podání a stručný popis způsobu jejich vyřízení 0 </w:t>
      </w:r>
    </w:p>
    <w:p w:rsidR="00F024E7" w:rsidRDefault="00F024E7" w:rsidP="00F024E7">
      <w:pPr>
        <w:jc w:val="both"/>
      </w:pPr>
      <w:r>
        <w:t>f) další informace vztahující se k uplatňování zákona 0</w:t>
      </w:r>
    </w:p>
    <w:p w:rsidR="00F024E7" w:rsidRDefault="00F024E7" w:rsidP="00F024E7">
      <w:pPr>
        <w:jc w:val="both"/>
      </w:pPr>
    </w:p>
    <w:p w:rsidR="00F024E7" w:rsidRDefault="00F024E7" w:rsidP="00F024E7">
      <w:pPr>
        <w:jc w:val="both"/>
      </w:pPr>
      <w:r>
        <w:t xml:space="preserve">     </w:t>
      </w:r>
      <w:r>
        <w:t>Dle § 17 zákona mohou povinné subjekty v souvislosti s poskytováním informací požadovat finanční úhradu, a to do výše, která nesmí přesáhnout náklady s vyřízením žádosti spojenými. Povinné subjektu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vyhledávání informací Výše úhrady za poskytování informací za písemně podané žádosti činí: 0 Kč.</w:t>
      </w:r>
    </w:p>
    <w:p w:rsidR="00F024E7" w:rsidRDefault="00F024E7" w:rsidP="00F024E7">
      <w:pPr>
        <w:jc w:val="both"/>
      </w:pPr>
    </w:p>
    <w:p w:rsidR="00F024E7" w:rsidRDefault="00F024E7" w:rsidP="00F024E7">
      <w:pPr>
        <w:jc w:val="both"/>
      </w:pPr>
      <w:r>
        <w:t xml:space="preserve">     </w:t>
      </w:r>
      <w:r>
        <w:t>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</w:t>
      </w:r>
    </w:p>
    <w:p w:rsidR="00F024E7" w:rsidRDefault="00F024E7" w:rsidP="00F024E7">
      <w:pPr>
        <w:jc w:val="both"/>
      </w:pPr>
    </w:p>
    <w:p w:rsidR="00F024E7" w:rsidRDefault="00F024E7" w:rsidP="00F024E7">
      <w:pPr>
        <w:jc w:val="both"/>
      </w:pPr>
      <w:r>
        <w:t xml:space="preserve">     </w:t>
      </w:r>
      <w:r>
        <w:t>Informace jsou občanům sdělovány na zasedáních zastupitelstva obce, prostřednictvím kamenné úřední desky v obci, webových stránek, elektronické úřední desky v rámci webových stránek, hlášením místního rozhlasu a jinými způsoby.</w:t>
      </w:r>
    </w:p>
    <w:p w:rsidR="00F024E7" w:rsidRDefault="00F024E7" w:rsidP="00F024E7">
      <w:pPr>
        <w:jc w:val="both"/>
      </w:pPr>
    </w:p>
    <w:p w:rsidR="00F024E7" w:rsidRDefault="00F024E7" w:rsidP="00F024E7">
      <w:pPr>
        <w:jc w:val="both"/>
      </w:pPr>
      <w:r>
        <w:t xml:space="preserve">     </w:t>
      </w:r>
      <w:r>
        <w:t>Výroční zpráva bude zveřejněna na kamenné úřední desce obecního úřadu a v elektronické podobě na webových stránkách obce.</w:t>
      </w:r>
    </w:p>
    <w:p w:rsidR="00F024E7" w:rsidRDefault="00F024E7" w:rsidP="00F024E7">
      <w:pPr>
        <w:jc w:val="both"/>
      </w:pPr>
    </w:p>
    <w:p w:rsidR="00F024E7" w:rsidRPr="00F024E7" w:rsidRDefault="00F024E7" w:rsidP="00F024E7">
      <w:pPr>
        <w:jc w:val="both"/>
        <w:rPr>
          <w:sz w:val="20"/>
          <w:szCs w:val="20"/>
        </w:rPr>
      </w:pPr>
      <w:r w:rsidRPr="00F024E7">
        <w:rPr>
          <w:sz w:val="20"/>
          <w:szCs w:val="20"/>
        </w:rPr>
        <w:t xml:space="preserve">V Rudicích 14. 1. </w:t>
      </w:r>
      <w:proofErr w:type="gramStart"/>
      <w:r w:rsidRPr="00F024E7">
        <w:rPr>
          <w:sz w:val="20"/>
          <w:szCs w:val="20"/>
        </w:rPr>
        <w:t xml:space="preserve">2020                      </w:t>
      </w:r>
      <w:r w:rsidRPr="00F024E7">
        <w:rPr>
          <w:sz w:val="20"/>
          <w:szCs w:val="20"/>
        </w:rPr>
        <w:t>Mgr.</w:t>
      </w:r>
      <w:proofErr w:type="gramEnd"/>
      <w:r w:rsidRPr="00F024E7">
        <w:rPr>
          <w:sz w:val="20"/>
          <w:szCs w:val="20"/>
        </w:rPr>
        <w:t xml:space="preserve"> Miroslava </w:t>
      </w:r>
      <w:proofErr w:type="spellStart"/>
      <w:r w:rsidRPr="00F024E7">
        <w:rPr>
          <w:sz w:val="20"/>
          <w:szCs w:val="20"/>
        </w:rPr>
        <w:t>Chupíková</w:t>
      </w:r>
      <w:proofErr w:type="spellEnd"/>
      <w:r w:rsidRPr="00F024E7">
        <w:rPr>
          <w:sz w:val="20"/>
          <w:szCs w:val="20"/>
        </w:rPr>
        <w:t>, starostka obce Rudice</w:t>
      </w:r>
    </w:p>
    <w:p w:rsidR="00F024E7" w:rsidRPr="00F024E7" w:rsidRDefault="00F024E7" w:rsidP="00F024E7">
      <w:pPr>
        <w:jc w:val="both"/>
        <w:rPr>
          <w:sz w:val="20"/>
          <w:szCs w:val="20"/>
        </w:rPr>
      </w:pPr>
    </w:p>
    <w:p w:rsidR="00F024E7" w:rsidRPr="00F024E7" w:rsidRDefault="00F024E7" w:rsidP="00F024E7">
      <w:pPr>
        <w:jc w:val="both"/>
        <w:rPr>
          <w:sz w:val="20"/>
          <w:szCs w:val="20"/>
        </w:rPr>
      </w:pPr>
      <w:r w:rsidRPr="00F024E7">
        <w:rPr>
          <w:sz w:val="20"/>
          <w:szCs w:val="20"/>
        </w:rPr>
        <w:t>Vyvěšeno:</w:t>
      </w:r>
    </w:p>
    <w:p w:rsidR="00F024E7" w:rsidRDefault="00F024E7" w:rsidP="00F024E7">
      <w:pPr>
        <w:jc w:val="both"/>
        <w:rPr>
          <w:b/>
          <w:sz w:val="20"/>
          <w:szCs w:val="20"/>
        </w:rPr>
      </w:pPr>
      <w:r w:rsidRPr="00F024E7">
        <w:rPr>
          <w:sz w:val="20"/>
          <w:szCs w:val="20"/>
        </w:rPr>
        <w:t>Sňato:</w:t>
      </w:r>
    </w:p>
    <w:p w:rsidR="00215574" w:rsidRPr="00F024E7" w:rsidRDefault="00215574" w:rsidP="00F024E7">
      <w:pPr>
        <w:jc w:val="both"/>
        <w:rPr>
          <w:b/>
          <w:sz w:val="20"/>
          <w:szCs w:val="20"/>
        </w:rPr>
      </w:pPr>
      <w:r>
        <w:t>_____________________________________________________________________</w:t>
      </w:r>
    </w:p>
    <w:p w:rsidR="00215574" w:rsidRDefault="00215574" w:rsidP="00F024E7">
      <w:pPr>
        <w:jc w:val="center"/>
        <w:rPr>
          <w:sz w:val="16"/>
          <w:szCs w:val="16"/>
        </w:rPr>
      </w:pPr>
      <w:r>
        <w:rPr>
          <w:sz w:val="16"/>
        </w:rPr>
        <w:t xml:space="preserve">IČ: 00542270, Bank. </w:t>
      </w:r>
      <w:proofErr w:type="gramStart"/>
      <w:r>
        <w:rPr>
          <w:sz w:val="16"/>
        </w:rPr>
        <w:t>spojení</w:t>
      </w:r>
      <w:proofErr w:type="gramEnd"/>
      <w:r>
        <w:rPr>
          <w:sz w:val="16"/>
        </w:rPr>
        <w:t xml:space="preserve">: KB Uh. Brod, </w:t>
      </w:r>
      <w:proofErr w:type="spellStart"/>
      <w:proofErr w:type="gramStart"/>
      <w:r>
        <w:rPr>
          <w:sz w:val="16"/>
        </w:rPr>
        <w:t>č.ú</w:t>
      </w:r>
      <w:proofErr w:type="spellEnd"/>
      <w:r>
        <w:rPr>
          <w:sz w:val="16"/>
        </w:rPr>
        <w:t>. 10428</w:t>
      </w:r>
      <w:proofErr w:type="gramEnd"/>
      <w:r>
        <w:rPr>
          <w:sz w:val="16"/>
        </w:rPr>
        <w:t xml:space="preserve">-721/0100, tel: 572 691 438, e-mail: </w:t>
      </w:r>
      <w:hyperlink r:id="rId5" w:history="1">
        <w:r w:rsidRPr="00B75EBA">
          <w:rPr>
            <w:rStyle w:val="Hypertextovodkaz"/>
            <w:sz w:val="16"/>
          </w:rPr>
          <w:t>obec.rudice@iol.cz</w:t>
        </w:r>
      </w:hyperlink>
      <w:r>
        <w:rPr>
          <w:sz w:val="16"/>
        </w:rPr>
        <w:t xml:space="preserve"> </w:t>
      </w:r>
      <w:r w:rsidRPr="00263ABA">
        <w:rPr>
          <w:sz w:val="16"/>
          <w:szCs w:val="16"/>
        </w:rPr>
        <w:t>e</w:t>
      </w:r>
      <w:r>
        <w:rPr>
          <w:sz w:val="16"/>
          <w:szCs w:val="16"/>
        </w:rPr>
        <w:t>-</w:t>
      </w:r>
      <w:r w:rsidRPr="00263ABA">
        <w:rPr>
          <w:sz w:val="16"/>
          <w:szCs w:val="16"/>
        </w:rPr>
        <w:t>mail starosta: rudice@iol.cz</w:t>
      </w:r>
      <w:r>
        <w:rPr>
          <w:sz w:val="16"/>
          <w:szCs w:val="16"/>
        </w:rPr>
        <w:t>,</w:t>
      </w:r>
      <w:r>
        <w:t xml:space="preserve"> </w:t>
      </w:r>
      <w:r>
        <w:rPr>
          <w:sz w:val="16"/>
          <w:szCs w:val="16"/>
        </w:rPr>
        <w:t xml:space="preserve">mob. 607 086 886, </w:t>
      </w:r>
      <w:hyperlink r:id="rId6" w:history="1">
        <w:r w:rsidRPr="00B75EBA">
          <w:rPr>
            <w:rStyle w:val="Hypertextovodkaz"/>
            <w:sz w:val="16"/>
            <w:szCs w:val="16"/>
          </w:rPr>
          <w:t>www.obec-rudice.cz</w:t>
        </w:r>
      </w:hyperlink>
    </w:p>
    <w:p w:rsidR="00215574" w:rsidRPr="00EF66F5" w:rsidRDefault="00215574" w:rsidP="00F024E7">
      <w:pPr>
        <w:jc w:val="center"/>
        <w:rPr>
          <w:sz w:val="16"/>
        </w:rPr>
      </w:pPr>
      <w:r>
        <w:rPr>
          <w:sz w:val="16"/>
          <w:szCs w:val="16"/>
        </w:rPr>
        <w:t>ID SCHRÁNKY: er9byz2</w:t>
      </w:r>
      <w:bookmarkStart w:id="0" w:name="_GoBack"/>
      <w:bookmarkEnd w:id="0"/>
    </w:p>
    <w:p w:rsidR="00215574" w:rsidRDefault="00215574" w:rsidP="00F024E7">
      <w:pPr>
        <w:jc w:val="both"/>
      </w:pPr>
    </w:p>
    <w:p w:rsidR="00215574" w:rsidRPr="006B61D4" w:rsidRDefault="00215574" w:rsidP="00F024E7">
      <w:pPr>
        <w:jc w:val="both"/>
      </w:pPr>
    </w:p>
    <w:p w:rsidR="00215574" w:rsidRDefault="00215574" w:rsidP="00F024E7">
      <w:pPr>
        <w:jc w:val="both"/>
      </w:pPr>
    </w:p>
    <w:p w:rsidR="00B57B18" w:rsidRDefault="00B57B18" w:rsidP="00F024E7">
      <w:pPr>
        <w:jc w:val="both"/>
      </w:pPr>
    </w:p>
    <w:sectPr w:rsidR="00B5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4"/>
    <w:rsid w:val="00215574"/>
    <w:rsid w:val="00B07DEB"/>
    <w:rsid w:val="00B57B18"/>
    <w:rsid w:val="00C57C0F"/>
    <w:rsid w:val="00E05E90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2290-CE6F-4A60-BAEA-5B247E1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5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4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rudice.cz" TargetMode="External"/><Relationship Id="rId5" Type="http://schemas.openxmlformats.org/officeDocument/2006/relationships/hyperlink" Target="mailto:obec.rudice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2020-01-14T13:55:00Z</cp:lastPrinted>
  <dcterms:created xsi:type="dcterms:W3CDTF">2020-01-14T14:05:00Z</dcterms:created>
  <dcterms:modified xsi:type="dcterms:W3CDTF">2020-01-14T14:05:00Z</dcterms:modified>
</cp:coreProperties>
</file>